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1E4" w:rsidRDefault="006C7AEB">
      <w:r>
        <w:t>Decisions in Hiring</w:t>
      </w:r>
    </w:p>
    <w:p w:rsidR="006C7AEB" w:rsidRDefault="007560F4">
      <w:r>
        <w:t xml:space="preserve">As hiring coordinator for Hennessey Networking Solutions, </w:t>
      </w:r>
      <w:proofErr w:type="spellStart"/>
      <w:r>
        <w:t>Inc</w:t>
      </w:r>
      <w:proofErr w:type="spellEnd"/>
      <w:r>
        <w:t xml:space="preserve"> (Hennessey), Andrea Templeton knew that her position was of utmost importance to her company in terms of hiring candidates who were well-qualified and who would best contribute to the </w:t>
      </w:r>
      <w:r w:rsidR="006D1A28">
        <w:t>company’s</w:t>
      </w:r>
      <w:r>
        <w:t xml:space="preserve"> overall success.  On her desk was the </w:t>
      </w:r>
      <w:r w:rsidR="006D1A28">
        <w:t>employment</w:t>
      </w:r>
      <w:r>
        <w:t xml:space="preserve"> application and resume of Timothy </w:t>
      </w:r>
      <w:proofErr w:type="spellStart"/>
      <w:r>
        <w:t>Carraway</w:t>
      </w:r>
      <w:proofErr w:type="spellEnd"/>
      <w:r>
        <w:t xml:space="preserve">.  Andrea had just finished her interview of Timothy, who was the last in a long line of interviewees who had applied for an entry-level IT position at Hennessey.  There was only one opening available.  During </w:t>
      </w:r>
      <w:r w:rsidR="006D1A28">
        <w:t>Timothy’s</w:t>
      </w:r>
      <w:r>
        <w:t xml:space="preserve"> interview, the candidate revealed that 7 years ago, he had been tried and convicted in federal court for selling a significant amount of cocaine.  Timothy had also revealed the </w:t>
      </w:r>
      <w:r w:rsidR="006D1A28">
        <w:t>conviction on</w:t>
      </w:r>
      <w:r>
        <w:t xml:space="preserve"> his employment application.  Timothy went to great lengths to explain to Andrea that he sincerely regretted the indiscretions of his youth, and that he had spent the last 7 years of his life “</w:t>
      </w:r>
      <w:r w:rsidR="006D1A28">
        <w:t>paying</w:t>
      </w:r>
      <w:r>
        <w:t xml:space="preserve"> penance,” and reforming his life.  After serving 3 years in federal penitentiary, Timothy had earned his bachelor’s degree in IT, graduating with honors.</w:t>
      </w:r>
    </w:p>
    <w:p w:rsidR="007560F4" w:rsidRDefault="007560F4">
      <w:r>
        <w:t>Timothy’s interview had gone very well.  Andrea felt that in terms of his personality and education, he was the best “fit” for the position. Andrea was obviously concerned about Timothy’s criminal background, but she was also concerned about the young man should he not find an employment opportunity after graduating from college.  Without a legitimate employment option, would Timothy revert back to his “</w:t>
      </w:r>
      <w:r w:rsidR="006D1A28">
        <w:t>criminal</w:t>
      </w:r>
      <w:r>
        <w:t xml:space="preserve"> ways?”</w:t>
      </w:r>
    </w:p>
    <w:p w:rsidR="007560F4" w:rsidRDefault="007560F4">
      <w:r>
        <w:t xml:space="preserve">Does Andrea </w:t>
      </w:r>
      <w:r w:rsidR="00160F19">
        <w:t xml:space="preserve">Templeton and Hennessey have a legal </w:t>
      </w:r>
      <w:r>
        <w:t>obligation to hire Timothy?</w:t>
      </w:r>
    </w:p>
    <w:p w:rsidR="00160F19" w:rsidRDefault="00160F19"/>
    <w:p w:rsidR="00160F19" w:rsidRDefault="00160F19"/>
    <w:p w:rsidR="007560F4" w:rsidRDefault="007560F4">
      <w:r>
        <w:t>Should Andrea’s hiring decision be based exclusively on Timothy’s qualifications for the job?  Why or why not?</w:t>
      </w:r>
    </w:p>
    <w:p w:rsidR="00160F19" w:rsidRDefault="00160F19"/>
    <w:p w:rsidR="00160F19" w:rsidRDefault="00160F19"/>
    <w:p w:rsidR="00160F19" w:rsidRDefault="00160F19">
      <w:r>
        <w:t>If it were to hire him, what could Hennessey (the company) do to ensure Timothy doesn’t stra</w:t>
      </w:r>
      <w:bookmarkStart w:id="0" w:name="_GoBack"/>
      <w:bookmarkEnd w:id="0"/>
      <w:r>
        <w:t>y?</w:t>
      </w:r>
    </w:p>
    <w:sectPr w:rsidR="00160F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AEB"/>
    <w:rsid w:val="00160F19"/>
    <w:rsid w:val="006C41E4"/>
    <w:rsid w:val="006C7AEB"/>
    <w:rsid w:val="006D1A28"/>
    <w:rsid w:val="00756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A96349-98B2-4B3F-8387-2C02B17DB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Boone</dc:creator>
  <cp:keywords/>
  <dc:description/>
  <cp:lastModifiedBy>Rick Boone</cp:lastModifiedBy>
  <cp:revision>2</cp:revision>
  <dcterms:created xsi:type="dcterms:W3CDTF">2017-08-30T07:38:00Z</dcterms:created>
  <dcterms:modified xsi:type="dcterms:W3CDTF">2018-11-20T18:54:00Z</dcterms:modified>
</cp:coreProperties>
</file>